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44" w:rsidRPr="008D2744" w:rsidRDefault="008D2744" w:rsidP="008D2744">
      <w:pPr>
        <w:ind w:left="101" w:right="106" w:firstLine="707"/>
        <w:jc w:val="both"/>
        <w:rPr>
          <w:b/>
          <w:sz w:val="28"/>
        </w:rPr>
      </w:pPr>
      <w:r>
        <w:rPr>
          <w:sz w:val="28"/>
        </w:rPr>
        <w:t xml:space="preserve">                                           </w:t>
      </w:r>
      <w:r w:rsidRPr="008D2744">
        <w:rPr>
          <w:b/>
          <w:sz w:val="28"/>
        </w:rPr>
        <w:t>ИНФОРМАЦИЯ</w:t>
      </w:r>
    </w:p>
    <w:p w:rsidR="008D2744" w:rsidRDefault="008D2744" w:rsidP="008D2744">
      <w:pPr>
        <w:ind w:left="101" w:right="106" w:firstLine="707"/>
        <w:jc w:val="both"/>
        <w:rPr>
          <w:sz w:val="28"/>
        </w:rPr>
      </w:pPr>
    </w:p>
    <w:p w:rsidR="008D2744" w:rsidRPr="00AF19A5" w:rsidRDefault="008D2744" w:rsidP="008D2744">
      <w:pPr>
        <w:pStyle w:val="a3"/>
        <w:spacing w:line="360" w:lineRule="auto"/>
        <w:ind w:left="101" w:right="110" w:firstLine="707"/>
        <w:jc w:val="both"/>
        <w:rPr>
          <w:b/>
        </w:rPr>
      </w:pPr>
      <w:r w:rsidRPr="00AF19A5">
        <w:rPr>
          <w:b/>
        </w:rPr>
        <w:t>«В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8D2744" w:rsidRPr="00AF19A5" w:rsidRDefault="008D2744" w:rsidP="008D2744">
      <w:pPr>
        <w:pStyle w:val="a3"/>
        <w:tabs>
          <w:tab w:val="left" w:pos="7058"/>
        </w:tabs>
        <w:spacing w:line="360" w:lineRule="auto"/>
        <w:ind w:left="101" w:right="109" w:firstLine="707"/>
        <w:jc w:val="both"/>
        <w:rPr>
          <w:b/>
        </w:rPr>
      </w:pPr>
      <w:r w:rsidRPr="00AF19A5">
        <w:rPr>
          <w:b/>
        </w:rPr>
        <w:t>В связи с этим гражданам, имеющим правоустанавливающие документы на</w:t>
      </w:r>
      <w:r>
        <w:rPr>
          <w:b/>
        </w:rPr>
        <w:t xml:space="preserve"> </w:t>
      </w:r>
      <w:r w:rsidRPr="00AF19A5">
        <w:rPr>
          <w:b/>
        </w:rPr>
        <w:t>объект недвижимости или земельный участок, оформленные не</w:t>
      </w:r>
      <w:r>
        <w:rPr>
          <w:b/>
        </w:rPr>
        <w:t xml:space="preserve"> </w:t>
      </w:r>
      <w:r w:rsidRPr="00AF19A5">
        <w:rPr>
          <w:b/>
        </w:rPr>
        <w:t>позднее 31 января 1998 года, и при этом права на данные объекты или земельные участки не</w:t>
      </w:r>
      <w:r>
        <w:rPr>
          <w:b/>
        </w:rPr>
        <w:t xml:space="preserve"> </w:t>
      </w:r>
      <w:r w:rsidRPr="00AF19A5">
        <w:rPr>
          <w:b/>
        </w:rPr>
        <w:t>зарегистрированы в</w:t>
      </w:r>
      <w:r>
        <w:rPr>
          <w:b/>
        </w:rPr>
        <w:t xml:space="preserve"> </w:t>
      </w:r>
      <w:r w:rsidRPr="00AF19A5">
        <w:rPr>
          <w:b/>
        </w:rPr>
        <w:t>ЕГРН, необходимо обратиться в</w:t>
      </w:r>
      <w:r>
        <w:rPr>
          <w:b/>
        </w:rPr>
        <w:t xml:space="preserve"> </w:t>
      </w:r>
      <w:r w:rsidRPr="00AF19A5">
        <w:rPr>
          <w:b/>
        </w:rPr>
        <w:t>администраци</w:t>
      </w:r>
      <w:r>
        <w:rPr>
          <w:b/>
        </w:rPr>
        <w:t xml:space="preserve">ю </w:t>
      </w:r>
      <w:r>
        <w:rPr>
          <w:b/>
          <w:i w:val="0"/>
          <w:u w:val="single"/>
        </w:rPr>
        <w:t xml:space="preserve">Репинского </w:t>
      </w:r>
      <w:r w:rsidRPr="00AF19A5">
        <w:rPr>
          <w:b/>
        </w:rPr>
        <w:t>муниципального</w:t>
      </w:r>
      <w:r>
        <w:rPr>
          <w:b/>
        </w:rPr>
        <w:t xml:space="preserve"> образования </w:t>
      </w:r>
      <w:r w:rsidRPr="00AF19A5">
        <w:rPr>
          <w:b/>
        </w:rPr>
        <w:t>(городского</w:t>
      </w:r>
      <w:r>
        <w:rPr>
          <w:b/>
        </w:rPr>
        <w:t xml:space="preserve"> </w:t>
      </w:r>
      <w:r w:rsidRPr="00AF19A5">
        <w:rPr>
          <w:b/>
        </w:rPr>
        <w:t>округа)</w:t>
      </w:r>
      <w:r>
        <w:rPr>
          <w:b/>
        </w:rPr>
        <w:t xml:space="preserve"> </w:t>
      </w:r>
      <w:r w:rsidRPr="00AF19A5">
        <w:rPr>
          <w:b/>
        </w:rPr>
        <w:t>по</w:t>
      </w:r>
      <w:r>
        <w:rPr>
          <w:b/>
        </w:rPr>
        <w:t xml:space="preserve"> </w:t>
      </w:r>
      <w:r w:rsidRPr="00AF19A5">
        <w:rPr>
          <w:b/>
        </w:rPr>
        <w:t>адресу:</w:t>
      </w:r>
    </w:p>
    <w:p w:rsidR="008D2744" w:rsidRPr="00AF19A5" w:rsidRDefault="008D2744" w:rsidP="008D2744">
      <w:pPr>
        <w:pStyle w:val="a3"/>
        <w:tabs>
          <w:tab w:val="left" w:pos="1781"/>
          <w:tab w:val="left" w:pos="7525"/>
          <w:tab w:val="left" w:pos="8997"/>
        </w:tabs>
        <w:spacing w:line="360" w:lineRule="auto"/>
        <w:ind w:left="101" w:right="110"/>
        <w:jc w:val="both"/>
        <w:rPr>
          <w:b/>
        </w:rPr>
      </w:pPr>
      <w:r>
        <w:rPr>
          <w:b/>
          <w:i w:val="0"/>
          <w:u w:val="single"/>
        </w:rPr>
        <w:t>с</w:t>
      </w:r>
      <w:proofErr w:type="gramStart"/>
      <w:r>
        <w:rPr>
          <w:b/>
          <w:i w:val="0"/>
          <w:u w:val="single"/>
        </w:rPr>
        <w:t>.Р</w:t>
      </w:r>
      <w:proofErr w:type="gramEnd"/>
      <w:r>
        <w:rPr>
          <w:b/>
          <w:i w:val="0"/>
          <w:u w:val="single"/>
        </w:rPr>
        <w:t>епное ул.Советская, д.41</w:t>
      </w:r>
      <w:r w:rsidRPr="00AF19A5">
        <w:rPr>
          <w:b/>
        </w:rPr>
        <w:t>,</w:t>
      </w:r>
      <w:r>
        <w:rPr>
          <w:b/>
        </w:rPr>
        <w:t xml:space="preserve"> </w:t>
      </w:r>
      <w:r w:rsidRPr="00AF19A5">
        <w:rPr>
          <w:b/>
        </w:rPr>
        <w:t>или</w:t>
      </w:r>
      <w:r>
        <w:rPr>
          <w:b/>
        </w:rPr>
        <w:t xml:space="preserve"> </w:t>
      </w:r>
      <w:r w:rsidRPr="00AF19A5">
        <w:rPr>
          <w:b/>
        </w:rPr>
        <w:t>по</w:t>
      </w:r>
      <w:r>
        <w:rPr>
          <w:b/>
        </w:rPr>
        <w:t xml:space="preserve"> </w:t>
      </w:r>
      <w:r w:rsidRPr="00AF19A5">
        <w:rPr>
          <w:b/>
        </w:rPr>
        <w:t>номеру</w:t>
      </w:r>
      <w:r>
        <w:rPr>
          <w:b/>
        </w:rPr>
        <w:t xml:space="preserve"> </w:t>
      </w:r>
      <w:r w:rsidRPr="00AF19A5">
        <w:rPr>
          <w:b/>
        </w:rPr>
        <w:t>телефону:</w:t>
      </w:r>
      <w:r>
        <w:rPr>
          <w:b/>
        </w:rPr>
        <w:t xml:space="preserve"> </w:t>
      </w:r>
      <w:r w:rsidRPr="00AF19A5">
        <w:rPr>
          <w:b/>
          <w:u w:val="single"/>
        </w:rPr>
        <w:t>6-14-33</w:t>
      </w:r>
      <w:r>
        <w:rPr>
          <w:b/>
          <w:u w:val="single"/>
        </w:rPr>
        <w:t xml:space="preserve"> </w:t>
      </w:r>
      <w:r w:rsidRPr="00AF19A5">
        <w:rPr>
          <w:b/>
        </w:rPr>
        <w:t xml:space="preserve">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>
        <w:rPr>
          <w:b/>
          <w:i w:val="0"/>
          <w:u w:val="single"/>
        </w:rPr>
        <w:t>г</w:t>
      </w:r>
      <w:proofErr w:type="gramStart"/>
      <w:r>
        <w:rPr>
          <w:b/>
          <w:i w:val="0"/>
          <w:u w:val="single"/>
        </w:rPr>
        <w:t>.Б</w:t>
      </w:r>
      <w:proofErr w:type="gramEnd"/>
      <w:r>
        <w:rPr>
          <w:b/>
          <w:i w:val="0"/>
          <w:u w:val="single"/>
        </w:rPr>
        <w:t>алашов ул.Ленина, д.12</w:t>
      </w:r>
      <w:r>
        <w:rPr>
          <w:b/>
          <w:spacing w:val="-10"/>
        </w:rPr>
        <w:t>.</w:t>
      </w:r>
    </w:p>
    <w:p w:rsidR="008D2744" w:rsidRPr="00AF19A5" w:rsidRDefault="008D2744" w:rsidP="008D2744">
      <w:pPr>
        <w:pStyle w:val="a3"/>
        <w:spacing w:line="360" w:lineRule="auto"/>
        <w:ind w:left="101" w:right="115" w:firstLine="707"/>
        <w:jc w:val="both"/>
        <w:rPr>
          <w:b/>
        </w:rPr>
      </w:pPr>
      <w:r w:rsidRPr="00AF19A5">
        <w:rPr>
          <w:b/>
        </w:rPr>
        <w:t>Проверить,</w:t>
      </w:r>
      <w:r>
        <w:rPr>
          <w:b/>
        </w:rPr>
        <w:t xml:space="preserve"> </w:t>
      </w:r>
      <w:r w:rsidRPr="00AF19A5">
        <w:rPr>
          <w:b/>
        </w:rPr>
        <w:t>зарегистрировано</w:t>
      </w:r>
      <w:r>
        <w:rPr>
          <w:b/>
        </w:rPr>
        <w:t xml:space="preserve"> </w:t>
      </w:r>
      <w:r w:rsidRPr="00AF19A5">
        <w:rPr>
          <w:b/>
        </w:rPr>
        <w:t>ли</w:t>
      </w:r>
      <w:r>
        <w:rPr>
          <w:b/>
        </w:rPr>
        <w:t xml:space="preserve"> </w:t>
      </w:r>
      <w:r w:rsidRPr="00AF19A5">
        <w:rPr>
          <w:b/>
        </w:rPr>
        <w:t>ваше</w:t>
      </w:r>
      <w:r>
        <w:rPr>
          <w:b/>
        </w:rPr>
        <w:t xml:space="preserve"> </w:t>
      </w:r>
      <w:r w:rsidRPr="00AF19A5">
        <w:rPr>
          <w:b/>
        </w:rPr>
        <w:t>имущество,</w:t>
      </w:r>
      <w:r>
        <w:rPr>
          <w:b/>
        </w:rPr>
        <w:t xml:space="preserve"> </w:t>
      </w:r>
      <w:r w:rsidRPr="00AF19A5">
        <w:rPr>
          <w:b/>
        </w:rPr>
        <w:t>оформленное</w:t>
      </w:r>
      <w:r>
        <w:rPr>
          <w:b/>
        </w:rPr>
        <w:t xml:space="preserve"> </w:t>
      </w:r>
      <w:r w:rsidRPr="00AF19A5">
        <w:rPr>
          <w:b/>
        </w:rPr>
        <w:t xml:space="preserve">до 31 января 1998 года, в ЕГРН или нет, можно на портале </w:t>
      </w:r>
      <w:proofErr w:type="spellStart"/>
      <w:r w:rsidRPr="00AF19A5">
        <w:rPr>
          <w:b/>
        </w:rPr>
        <w:t>Госуслуги</w:t>
      </w:r>
      <w:proofErr w:type="spellEnd"/>
      <w:r w:rsidRPr="00AF19A5">
        <w:rPr>
          <w:b/>
        </w:rPr>
        <w:t xml:space="preserve"> либо обратившись в МФЦ.</w:t>
      </w:r>
    </w:p>
    <w:p w:rsidR="008D2744" w:rsidRPr="00AF19A5" w:rsidRDefault="008D2744" w:rsidP="008D2744">
      <w:pPr>
        <w:pStyle w:val="a3"/>
        <w:spacing w:line="360" w:lineRule="auto"/>
        <w:ind w:left="101" w:right="105" w:firstLine="707"/>
        <w:jc w:val="both"/>
        <w:rPr>
          <w:b/>
        </w:rPr>
      </w:pPr>
      <w:r w:rsidRPr="00AF19A5">
        <w:rPr>
          <w:b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др.)».</w:t>
      </w:r>
    </w:p>
    <w:p w:rsidR="000E4E92" w:rsidRDefault="000E4E92"/>
    <w:p w:rsidR="008D2744" w:rsidRDefault="008D2744">
      <w:r>
        <w:t>Администрация Репинского муниципального образования</w:t>
      </w:r>
    </w:p>
    <w:sectPr w:rsidR="008D2744" w:rsidSect="000E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D2744"/>
    <w:rsid w:val="000A7711"/>
    <w:rsid w:val="000E4E92"/>
    <w:rsid w:val="008D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2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2744"/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2024-09-05T12:14:00Z</cp:lastPrinted>
  <dcterms:created xsi:type="dcterms:W3CDTF">2024-09-05T12:13:00Z</dcterms:created>
  <dcterms:modified xsi:type="dcterms:W3CDTF">2024-09-05T12:17:00Z</dcterms:modified>
</cp:coreProperties>
</file>